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rsidTr="004A4BB9">
        <w:trPr>
          <w:tblCellSpacing w:w="0" w:type="dxa"/>
          <w:jc w:val="center"/>
        </w:trPr>
        <w:tc>
          <w:tcPr>
            <w:tcW w:w="0" w:type="auto"/>
            <w:tcMar>
              <w:top w:w="150" w:type="dxa"/>
              <w:left w:w="0" w:type="dxa"/>
              <w:bottom w:w="15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shd w:val="clear" w:color="auto" w:fill="27702D"/>
                  <w:tcMar>
                    <w:top w:w="30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p w:rsidR="004A4BB9" w:rsidRDefault="004A4BB9">
                        <w:pPr>
                          <w:pStyle w:val="berschrift2"/>
                          <w:rPr>
                            <w:rFonts w:ascii="inherit" w:eastAsia="Times New Roman" w:hAnsi="inherit"/>
                            <w:color w:val="082137"/>
                          </w:rPr>
                        </w:pPr>
                        <w:r>
                          <w:rPr>
                            <w:rStyle w:val="Fett"/>
                            <w:rFonts w:ascii="inherit" w:eastAsia="Times New Roman" w:hAnsi="inherit"/>
                            <w:b/>
                            <w:bCs/>
                            <w:color w:val="FFFFFF"/>
                          </w:rPr>
                          <w:t>Aktuelle Informationen 09.09.2022</w:t>
                        </w:r>
                      </w:p>
                    </w:tc>
                  </w:tr>
                </w:tbl>
                <w:p w:rsidR="004A4BB9" w:rsidRDefault="004A4BB9">
                  <w:pPr>
                    <w:jc w:val="center"/>
                    <w:rPr>
                      <w:rFonts w:eastAsia="Times New Roman"/>
                      <w:sz w:val="20"/>
                      <w:szCs w:val="20"/>
                    </w:rPr>
                  </w:pPr>
                </w:p>
              </w:tc>
            </w:tr>
          </w:tbl>
          <w:p w:rsidR="004A4BB9" w:rsidRDefault="004A4BB9">
            <w:pPr>
              <w:jc w:val="center"/>
              <w:rPr>
                <w:rFonts w:eastAsia="Times New Roman"/>
                <w:vanish/>
              </w:rPr>
            </w:pPr>
            <w:bookmarkStart w:id="0" w:name="cra-91835595862"/>
            <w:bookmarkEnd w:id="0"/>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vAlign w:val="center"/>
                              <w:hideMark/>
                            </w:tcPr>
                            <w:p w:rsidR="004A4BB9" w:rsidRDefault="004A4BB9">
                              <w:pPr>
                                <w:spacing w:line="0" w:lineRule="atLeast"/>
                                <w:jc w:val="center"/>
                                <w:rPr>
                                  <w:rFonts w:eastAsia="Times New Roman"/>
                                </w:rPr>
                              </w:pPr>
                              <w:r>
                                <w:rPr>
                                  <w:rFonts w:eastAsia="Times New Roman"/>
                                  <w:noProof/>
                                </w:rPr>
                                <w:drawing>
                                  <wp:inline distT="0" distB="0" distL="0" distR="0">
                                    <wp:extent cx="6096000" cy="3095625"/>
                                    <wp:effectExtent l="0" t="0" r="0" b="9525"/>
                                    <wp:docPr id="3" name="Grafik 3" descr="https://files.crsend.com/306000/306076/images/Allgemeines+%28Header+etc.%29/BSSB_NL_Header_Vorlage_2021_640x325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rsend.com/306000/306076/images/Allgemeines+%28Header+etc.%29/BSSB_NL_Header_Vorlage_2021_640x325_gru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095625"/>
                                            </a:xfrm>
                                            <a:prstGeom prst="rect">
                                              <a:avLst/>
                                            </a:prstGeom>
                                            <a:noFill/>
                                            <a:ln>
                                              <a:noFill/>
                                            </a:ln>
                                          </pic:spPr>
                                        </pic:pic>
                                      </a:graphicData>
                                    </a:graphic>
                                  </wp:inline>
                                </w:drawing>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p w:rsidR="004A4BB9" w:rsidRDefault="004A4BB9">
                              <w:pPr>
                                <w:pStyle w:val="StandardWeb"/>
                                <w:rPr>
                                  <w:rFonts w:ascii="inherit" w:hAnsi="inherit"/>
                                  <w:color w:val="0A000A"/>
                                  <w:sz w:val="20"/>
                                  <w:szCs w:val="20"/>
                                </w:rPr>
                              </w:pPr>
                              <w:bookmarkStart w:id="1" w:name="cra-99399509698"/>
                              <w:bookmarkEnd w:id="1"/>
                              <w:r>
                                <w:rPr>
                                  <w:rStyle w:val="Fett"/>
                                  <w:rFonts w:ascii="inherit" w:hAnsi="inherit"/>
                                  <w:color w:val="0A000A"/>
                                  <w:sz w:val="20"/>
                                  <w:szCs w:val="20"/>
                                </w:rPr>
                                <w:t>Verteiler:</w:t>
                              </w:r>
                              <w:r>
                                <w:rPr>
                                  <w:rFonts w:ascii="inherit" w:hAnsi="inherit"/>
                                  <w:b/>
                                  <w:bCs/>
                                  <w:color w:val="0A000A"/>
                                  <w:sz w:val="20"/>
                                  <w:szCs w:val="20"/>
                                </w:rPr>
                                <w:br/>
                              </w:r>
                              <w:r>
                                <w:rPr>
                                  <w:rStyle w:val="Fett"/>
                                  <w:rFonts w:ascii="inherit" w:hAnsi="inherit"/>
                                  <w:color w:val="0A000A"/>
                                  <w:sz w:val="20"/>
                                  <w:szCs w:val="20"/>
                                </w:rPr>
                                <w:t>Landesausschuss, 1. Bezirksjugendleiterinnen und 1. Bezirksjugendleiter,</w:t>
                              </w:r>
                              <w:r>
                                <w:rPr>
                                  <w:rFonts w:ascii="inherit" w:hAnsi="inherit"/>
                                  <w:b/>
                                  <w:bCs/>
                                  <w:color w:val="0A000A"/>
                                  <w:sz w:val="20"/>
                                  <w:szCs w:val="20"/>
                                </w:rPr>
                                <w:br/>
                              </w:r>
                              <w:r>
                                <w:rPr>
                                  <w:rStyle w:val="Fett"/>
                                  <w:rFonts w:ascii="inherit" w:hAnsi="inherit"/>
                                  <w:color w:val="0A000A"/>
                                  <w:sz w:val="20"/>
                                  <w:szCs w:val="20"/>
                                </w:rPr>
                                <w:t>1. Gauschützenmeisterinnen und 1. Gauschützenmeister,</w:t>
                              </w:r>
                              <w:r>
                                <w:rPr>
                                  <w:rFonts w:ascii="inherit" w:hAnsi="inherit"/>
                                  <w:b/>
                                  <w:bCs/>
                                  <w:color w:val="0A000A"/>
                                  <w:sz w:val="20"/>
                                  <w:szCs w:val="20"/>
                                </w:rPr>
                                <w:br/>
                              </w:r>
                              <w:r>
                                <w:rPr>
                                  <w:rStyle w:val="Fett"/>
                                  <w:rFonts w:ascii="inherit" w:hAnsi="inherit"/>
                                  <w:color w:val="0A000A"/>
                                  <w:sz w:val="20"/>
                                  <w:szCs w:val="20"/>
                                </w:rPr>
                                <w:t>1. Gausportleiterinnen und 1. Gausportleiter, 1. Gaujugendleiterinnen und 1. Gaujugendleiter,</w:t>
                              </w:r>
                              <w:r>
                                <w:rPr>
                                  <w:rFonts w:ascii="inherit" w:hAnsi="inherit"/>
                                  <w:b/>
                                  <w:bCs/>
                                  <w:color w:val="0A000A"/>
                                  <w:sz w:val="20"/>
                                  <w:szCs w:val="20"/>
                                </w:rPr>
                                <w:br/>
                              </w:r>
                              <w:r>
                                <w:rPr>
                                  <w:rStyle w:val="Fett"/>
                                  <w:rFonts w:ascii="inherit" w:hAnsi="inherit"/>
                                  <w:color w:val="0A000A"/>
                                  <w:sz w:val="20"/>
                                  <w:szCs w:val="20"/>
                                </w:rPr>
                                <w:t>1. Schützenmeisterinnen und 1. Schützenmeister, 1. Sportleiterinnen und 1. Sportleiter,</w:t>
                              </w:r>
                              <w:r>
                                <w:rPr>
                                  <w:rFonts w:ascii="inherit" w:hAnsi="inherit"/>
                                  <w:b/>
                                  <w:bCs/>
                                  <w:color w:val="0A000A"/>
                                  <w:sz w:val="20"/>
                                  <w:szCs w:val="20"/>
                                </w:rPr>
                                <w:br/>
                              </w:r>
                              <w:r>
                                <w:rPr>
                                  <w:rStyle w:val="Fett"/>
                                  <w:rFonts w:ascii="inherit" w:hAnsi="inherit"/>
                                  <w:color w:val="0A000A"/>
                                  <w:sz w:val="20"/>
                                  <w:szCs w:val="20"/>
                                </w:rPr>
                                <w:t xml:space="preserve">1. Jugendleiterinnen und 1. Jugendleiter, Landesehrenmitglieder, angemeldete </w:t>
                              </w:r>
                              <w:proofErr w:type="spellStart"/>
                              <w:r>
                                <w:rPr>
                                  <w:rStyle w:val="Fett"/>
                                  <w:rFonts w:ascii="inherit" w:hAnsi="inherit"/>
                                  <w:color w:val="0A000A"/>
                                  <w:sz w:val="20"/>
                                  <w:szCs w:val="20"/>
                                </w:rPr>
                                <w:t>Newsletterempfänger</w:t>
                              </w:r>
                              <w:proofErr w:type="spellEnd"/>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4A4BB9" w:rsidRDefault="004A4BB9">
            <w:pPr>
              <w:jc w:val="center"/>
              <w:rPr>
                <w:rFonts w:eastAsia="Times New Roman"/>
                <w:vanish/>
              </w:rPr>
            </w:pPr>
            <w:bookmarkStart w:id="2" w:name="cra-50327442224"/>
            <w:bookmarkEnd w:id="2"/>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tcMar>
                    <w:top w:w="15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p w:rsidR="004A4BB9" w:rsidRDefault="004A4BB9">
                        <w:pPr>
                          <w:pStyle w:val="berschrift2"/>
                          <w:rPr>
                            <w:rFonts w:ascii="inherit" w:eastAsia="Times New Roman" w:hAnsi="inherit"/>
                            <w:color w:val="082137"/>
                          </w:rPr>
                        </w:pPr>
                        <w:r>
                          <w:rPr>
                            <w:rStyle w:val="Fett"/>
                            <w:rFonts w:ascii="inherit" w:eastAsia="Times New Roman" w:hAnsi="inherit"/>
                            <w:b/>
                            <w:bCs/>
                            <w:color w:val="27702D"/>
                          </w:rPr>
                          <w:t>Themen in dieser Ausgabe:</w:t>
                        </w:r>
                      </w:p>
                      <w:p w:rsidR="004A4BB9" w:rsidRDefault="004A4BB9">
                        <w:pPr>
                          <w:pStyle w:val="false"/>
                          <w:rPr>
                            <w:rFonts w:ascii="inherit" w:hAnsi="inherit"/>
                          </w:rPr>
                        </w:pPr>
                        <w:r>
                          <w:rPr>
                            <w:rFonts w:ascii="inherit" w:hAnsi="inherit"/>
                            <w:color w:val="27702D"/>
                          </w:rPr>
                          <w:t xml:space="preserve">- </w:t>
                        </w:r>
                        <w:hyperlink w:anchor="c4v" w:history="1">
                          <w:r>
                            <w:rPr>
                              <w:rStyle w:val="Hyperlink"/>
                              <w:rFonts w:ascii="inherit" w:hAnsi="inherit"/>
                            </w:rPr>
                            <w:t xml:space="preserve">Deutscher </w:t>
                          </w:r>
                          <w:proofErr w:type="spellStart"/>
                          <w:r>
                            <w:rPr>
                              <w:rStyle w:val="Hyperlink"/>
                              <w:rFonts w:ascii="inherit" w:hAnsi="inherit"/>
                            </w:rPr>
                            <w:t>Engagementpreis</w:t>
                          </w:r>
                          <w:proofErr w:type="spellEnd"/>
                          <w:r>
                            <w:rPr>
                              <w:rStyle w:val="Hyperlink"/>
                              <w:rFonts w:ascii="inherit" w:hAnsi="inherit"/>
                            </w:rPr>
                            <w:t xml:space="preserve"> - Abstimmen für den SV </w:t>
                          </w:r>
                          <w:proofErr w:type="spellStart"/>
                          <w:r>
                            <w:rPr>
                              <w:rStyle w:val="Hyperlink"/>
                              <w:rFonts w:ascii="inherit" w:hAnsi="inherit"/>
                            </w:rPr>
                            <w:t>Virnsberg</w:t>
                          </w:r>
                          <w:proofErr w:type="spellEnd"/>
                        </w:hyperlink>
                        <w:r>
                          <w:rPr>
                            <w:rFonts w:ascii="inherit" w:hAnsi="inherit"/>
                            <w:color w:val="27702D"/>
                          </w:rPr>
                          <w:br/>
                          <w:t>- Informationen zum </w:t>
                        </w:r>
                        <w:hyperlink w:anchor="BogenEM" w:history="1">
                          <w:r>
                            <w:rPr>
                              <w:rStyle w:val="Hyperlink"/>
                              <w:rFonts w:ascii="inherit" w:hAnsi="inherit"/>
                            </w:rPr>
                            <w:t>Oktoberbestlandesschießen</w:t>
                          </w:r>
                        </w:hyperlink>
                      </w:p>
                    </w:tc>
                  </w:tr>
                </w:tbl>
                <w:p w:rsidR="004A4BB9" w:rsidRDefault="004A4BB9">
                  <w:pPr>
                    <w:jc w:val="cente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rHeight w:val="300"/>
                                        <w:tblCellSpacing w:w="0" w:type="dxa"/>
                                        <w:jc w:val="center"/>
                                      </w:trPr>
                                      <w:tc>
                                        <w:tcPr>
                                          <w:tcW w:w="0" w:type="auto"/>
                                          <w:vAlign w:val="center"/>
                                          <w:hideMark/>
                                        </w:tcPr>
                                        <w:p w:rsidR="004A4BB9" w:rsidRDefault="004A4BB9">
                                          <w:pPr>
                                            <w:spacing w:line="0" w:lineRule="atLeast"/>
                                            <w:rPr>
                                              <w:rFonts w:eastAsia="Times New Roman"/>
                                              <w:sz w:val="2"/>
                                              <w:szCs w:val="2"/>
                                            </w:rPr>
                                          </w:pPr>
                                          <w:bookmarkStart w:id="3" w:name="cra-28097807542"/>
                                          <w:r>
                                            <w:rPr>
                                              <w:rFonts w:eastAsia="Times New Roman"/>
                                              <w:sz w:val="2"/>
                                              <w:szCs w:val="2"/>
                                            </w:rPr>
                                            <w:t> </w:t>
                                          </w:r>
                                        </w:p>
                                      </w:tc>
                                    </w:tr>
                                    <w:tr w:rsidR="004A4BB9">
                                      <w:trPr>
                                        <w:trHeight w:val="60"/>
                                        <w:tblCellSpacing w:w="0" w:type="dxa"/>
                                        <w:jc w:val="center"/>
                                      </w:trPr>
                                      <w:tc>
                                        <w:tcPr>
                                          <w:tcW w:w="0" w:type="auto"/>
                                          <w:shd w:val="clear" w:color="auto" w:fill="27702D"/>
                                          <w:hideMark/>
                                        </w:tcPr>
                                        <w:p w:rsidR="004A4BB9" w:rsidRDefault="004A4BB9">
                                          <w:pPr>
                                            <w:spacing w:line="0" w:lineRule="atLeast"/>
                                            <w:rPr>
                                              <w:rFonts w:eastAsia="Times New Roman"/>
                                              <w:sz w:val="2"/>
                                              <w:szCs w:val="2"/>
                                            </w:rPr>
                                          </w:pPr>
                                          <w:r>
                                            <w:rPr>
                                              <w:rFonts w:eastAsia="Times New Roman"/>
                                              <w:sz w:val="2"/>
                                              <w:szCs w:val="2"/>
                                            </w:rPr>
                                            <w:t> </w:t>
                                          </w:r>
                                        </w:p>
                                      </w:tc>
                                    </w:tr>
                                    <w:tr w:rsidR="004A4BB9">
                                      <w:trPr>
                                        <w:trHeight w:val="300"/>
                                        <w:tblCellSpacing w:w="0" w:type="dxa"/>
                                        <w:jc w:val="center"/>
                                      </w:trPr>
                                      <w:tc>
                                        <w:tcPr>
                                          <w:tcW w:w="0" w:type="auto"/>
                                          <w:vAlign w:val="center"/>
                                          <w:hideMark/>
                                        </w:tcPr>
                                        <w:p w:rsidR="004A4BB9" w:rsidRDefault="004A4BB9">
                                          <w:pPr>
                                            <w:spacing w:line="0" w:lineRule="atLeast"/>
                                            <w:rPr>
                                              <w:rFonts w:eastAsia="Times New Roman"/>
                                              <w:sz w:val="2"/>
                                              <w:szCs w:val="2"/>
                                            </w:rPr>
                                          </w:pPr>
                                          <w:r>
                                            <w:rPr>
                                              <w:rFonts w:eastAsia="Times New Roman"/>
                                              <w:sz w:val="2"/>
                                              <w:szCs w:val="2"/>
                                            </w:rPr>
                                            <w:t> </w:t>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p w:rsidR="004A4BB9" w:rsidRDefault="004A4BB9">
                        <w:pPr>
                          <w:pStyle w:val="berschrift2"/>
                          <w:rPr>
                            <w:rFonts w:ascii="inherit" w:eastAsia="Times New Roman" w:hAnsi="inherit"/>
                          </w:rPr>
                        </w:pPr>
                        <w:bookmarkStart w:id="4" w:name="c4v"/>
                        <w:bookmarkEnd w:id="4"/>
                        <w:r>
                          <w:rPr>
                            <w:rStyle w:val="Fett"/>
                            <w:rFonts w:ascii="inherit" w:eastAsia="Times New Roman" w:hAnsi="inherit"/>
                            <w:b/>
                            <w:bCs/>
                            <w:color w:val="27702D"/>
                          </w:rPr>
                          <w:t xml:space="preserve">Deutscher </w:t>
                        </w:r>
                        <w:proofErr w:type="spellStart"/>
                        <w:r>
                          <w:rPr>
                            <w:rStyle w:val="Fett"/>
                            <w:rFonts w:ascii="inherit" w:eastAsia="Times New Roman" w:hAnsi="inherit"/>
                            <w:b/>
                            <w:bCs/>
                            <w:color w:val="27702D"/>
                          </w:rPr>
                          <w:t>Engagementpreis</w:t>
                        </w:r>
                        <w:proofErr w:type="spellEnd"/>
                        <w:r>
                          <w:rPr>
                            <w:rStyle w:val="Fett"/>
                            <w:rFonts w:ascii="inherit" w:eastAsia="Times New Roman" w:hAnsi="inherit"/>
                            <w:b/>
                            <w:bCs/>
                            <w:color w:val="27702D"/>
                          </w:rPr>
                          <w:t xml:space="preserve"> - SV </w:t>
                        </w:r>
                        <w:proofErr w:type="spellStart"/>
                        <w:r>
                          <w:rPr>
                            <w:rStyle w:val="Fett"/>
                            <w:rFonts w:ascii="inherit" w:eastAsia="Times New Roman" w:hAnsi="inherit"/>
                            <w:b/>
                            <w:bCs/>
                            <w:color w:val="27702D"/>
                          </w:rPr>
                          <w:t>Virnsberg</w:t>
                        </w:r>
                        <w:proofErr w:type="spellEnd"/>
                        <w:r>
                          <w:rPr>
                            <w:rStyle w:val="Fett"/>
                            <w:rFonts w:ascii="inherit" w:eastAsia="Times New Roman" w:hAnsi="inherit"/>
                            <w:b/>
                            <w:bCs/>
                            <w:color w:val="27702D"/>
                          </w:rPr>
                          <w:t xml:space="preserve"> im Rennen</w:t>
                        </w:r>
                      </w:p>
                      <w:p w:rsidR="004A4BB9" w:rsidRDefault="004A4BB9">
                        <w:pPr>
                          <w:pStyle w:val="StandardWeb"/>
                          <w:rPr>
                            <w:rFonts w:ascii="inherit" w:hAnsi="inherit"/>
                          </w:rPr>
                        </w:pPr>
                        <w:r>
                          <w:rPr>
                            <w:rStyle w:val="Fett"/>
                            <w:rFonts w:ascii="inherit" w:hAnsi="inherit"/>
                            <w:color w:val="000000"/>
                          </w:rPr>
                          <w:t>Mitmachen und Abstimmen</w:t>
                        </w:r>
                        <w:r>
                          <w:rPr>
                            <w:rFonts w:ascii="inherit" w:hAnsi="inherit"/>
                            <w:color w:val="000000"/>
                          </w:rPr>
                          <w:t xml:space="preserve"> - mit Ihrer Stimme unterstützen Sie das Projekt "Livestreaming und zentrales Portalkonzept für das Sportschießen" des </w:t>
                        </w:r>
                        <w:hyperlink r:id="rId5" w:tgtFrame="_blank" w:history="1">
                          <w:r>
                            <w:rPr>
                              <w:rStyle w:val="Hyperlink"/>
                              <w:rFonts w:ascii="inherit" w:hAnsi="inherit"/>
                              <w:b/>
                              <w:bCs/>
                            </w:rPr>
                            <w:t xml:space="preserve">SV </w:t>
                          </w:r>
                          <w:proofErr w:type="spellStart"/>
                          <w:r>
                            <w:rPr>
                              <w:rStyle w:val="Hyperlink"/>
                              <w:rFonts w:ascii="inherit" w:hAnsi="inherit"/>
                              <w:b/>
                              <w:bCs/>
                            </w:rPr>
                            <w:t>Virnsberg</w:t>
                          </w:r>
                          <w:proofErr w:type="spellEnd"/>
                        </w:hyperlink>
                        <w:r>
                          <w:rPr>
                            <w:rFonts w:ascii="inherit" w:hAnsi="inherit"/>
                            <w:color w:val="000000"/>
                          </w:rPr>
                          <w:t xml:space="preserve"> aus Mittelfranken. Gewinnt das Projekt, wird das gesamte Preisgeld für die Förderung des Schießsports verwendet. Für den Publikumspreis können Sie </w:t>
                        </w:r>
                        <w:hyperlink r:id="rId6" w:tgtFrame="_blank" w:history="1">
                          <w:r>
                            <w:rPr>
                              <w:rStyle w:val="Hyperlink"/>
                              <w:rFonts w:ascii="inherit" w:hAnsi="inherit"/>
                              <w:b/>
                              <w:bCs/>
                            </w:rPr>
                            <w:t>hier abstimmen</w:t>
                          </w:r>
                        </w:hyperlink>
                        <w:r>
                          <w:rPr>
                            <w:rFonts w:ascii="inherit" w:hAnsi="inherit"/>
                            <w:color w:val="000000"/>
                          </w:rPr>
                          <w:t xml:space="preserve">. Weitere Informationen auch im </w:t>
                        </w:r>
                        <w:hyperlink r:id="rId7" w:tgtFrame="_blank" w:history="1">
                          <w:r>
                            <w:rPr>
                              <w:rStyle w:val="Hyperlink"/>
                              <w:rFonts w:ascii="inherit" w:hAnsi="inherit"/>
                              <w:b/>
                              <w:bCs/>
                            </w:rPr>
                            <w:t>BSSB Webportal</w:t>
                          </w:r>
                        </w:hyperlink>
                        <w:r>
                          <w:rPr>
                            <w:rFonts w:ascii="inherit" w:hAnsi="inherit"/>
                            <w:color w:val="000000"/>
                          </w:rPr>
                          <w:t>.</w:t>
                        </w:r>
                        <w:r>
                          <w:rPr>
                            <w:rFonts w:ascii="inherit" w:hAnsi="inherit"/>
                            <w:color w:val="000000"/>
                          </w:rPr>
                          <w:br/>
                        </w:r>
                        <w:r>
                          <w:rPr>
                            <w:rFonts w:ascii="inherit" w:hAnsi="inherit"/>
                            <w:color w:val="000000"/>
                          </w:rPr>
                          <w:lastRenderedPageBreak/>
                          <w:br/>
                        </w:r>
                        <w:r>
                          <w:rPr>
                            <w:rFonts w:ascii="inherit" w:hAnsi="inherit"/>
                            <w:color w:val="000000"/>
                          </w:rPr>
                          <w:br/>
                        </w:r>
                        <w:r>
                          <w:rPr>
                            <w:rFonts w:ascii="inherit" w:hAnsi="inherit"/>
                            <w:noProof/>
                            <w:color w:val="000000"/>
                          </w:rPr>
                          <w:drawing>
                            <wp:inline distT="0" distB="0" distL="0" distR="0">
                              <wp:extent cx="5381625" cy="8010525"/>
                              <wp:effectExtent l="0" t="0" r="9525" b="9525"/>
                              <wp:docPr id="2" name="Grafik 2" descr="https://files.crsend.com/306000/306076/images/Publikumspreis+Deutscher+Engagementp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rsend.com/306000/306076/images/Publikumspreis+Deutscher+Engagementpre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1625" cy="8010525"/>
                                      </a:xfrm>
                                      <a:prstGeom prst="rect">
                                        <a:avLst/>
                                      </a:prstGeom>
                                      <a:noFill/>
                                      <a:ln>
                                        <a:noFill/>
                                      </a:ln>
                                    </pic:spPr>
                                  </pic:pic>
                                </a:graphicData>
                              </a:graphic>
                            </wp:inline>
                          </w:drawing>
                        </w:r>
                      </w:p>
                    </w:tc>
                  </w:tr>
                </w:tbl>
                <w:p w:rsidR="004A4BB9" w:rsidRDefault="004A4BB9">
                  <w:pPr>
                    <w:jc w:val="cente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rHeight w:val="300"/>
                                        <w:tblCellSpacing w:w="0" w:type="dxa"/>
                                        <w:jc w:val="center"/>
                                      </w:trPr>
                                      <w:tc>
                                        <w:tcPr>
                                          <w:tcW w:w="0" w:type="auto"/>
                                          <w:vAlign w:val="center"/>
                                          <w:hideMark/>
                                        </w:tcPr>
                                        <w:p w:rsidR="004A4BB9" w:rsidRDefault="004A4BB9">
                                          <w:pPr>
                                            <w:spacing w:line="0" w:lineRule="atLeast"/>
                                            <w:rPr>
                                              <w:rFonts w:eastAsia="Times New Roman"/>
                                              <w:sz w:val="2"/>
                                              <w:szCs w:val="2"/>
                                            </w:rPr>
                                          </w:pPr>
                                          <w:r>
                                            <w:rPr>
                                              <w:rFonts w:eastAsia="Times New Roman"/>
                                              <w:sz w:val="2"/>
                                              <w:szCs w:val="2"/>
                                            </w:rPr>
                                            <w:lastRenderedPageBreak/>
                                            <w:t> </w:t>
                                          </w:r>
                                        </w:p>
                                      </w:tc>
                                    </w:tr>
                                    <w:tr w:rsidR="004A4BB9">
                                      <w:trPr>
                                        <w:trHeight w:val="60"/>
                                        <w:tblCellSpacing w:w="0" w:type="dxa"/>
                                        <w:jc w:val="center"/>
                                      </w:trPr>
                                      <w:tc>
                                        <w:tcPr>
                                          <w:tcW w:w="0" w:type="auto"/>
                                          <w:shd w:val="clear" w:color="auto" w:fill="27702D"/>
                                          <w:hideMark/>
                                        </w:tcPr>
                                        <w:p w:rsidR="004A4BB9" w:rsidRDefault="004A4BB9">
                                          <w:pPr>
                                            <w:spacing w:line="0" w:lineRule="atLeast"/>
                                            <w:rPr>
                                              <w:rFonts w:eastAsia="Times New Roman"/>
                                              <w:sz w:val="2"/>
                                              <w:szCs w:val="2"/>
                                            </w:rPr>
                                          </w:pPr>
                                          <w:r>
                                            <w:rPr>
                                              <w:rFonts w:eastAsia="Times New Roman"/>
                                              <w:sz w:val="2"/>
                                              <w:szCs w:val="2"/>
                                            </w:rPr>
                                            <w:t> </w:t>
                                          </w:r>
                                        </w:p>
                                      </w:tc>
                                    </w:tr>
                                    <w:tr w:rsidR="004A4BB9">
                                      <w:trPr>
                                        <w:trHeight w:val="300"/>
                                        <w:tblCellSpacing w:w="0" w:type="dxa"/>
                                        <w:jc w:val="center"/>
                                      </w:trPr>
                                      <w:tc>
                                        <w:tcPr>
                                          <w:tcW w:w="0" w:type="auto"/>
                                          <w:vAlign w:val="center"/>
                                          <w:hideMark/>
                                        </w:tcPr>
                                        <w:p w:rsidR="004A4BB9" w:rsidRDefault="004A4BB9">
                                          <w:pPr>
                                            <w:spacing w:line="0" w:lineRule="atLeast"/>
                                            <w:rPr>
                                              <w:rFonts w:eastAsia="Times New Roman"/>
                                              <w:sz w:val="2"/>
                                              <w:szCs w:val="2"/>
                                            </w:rPr>
                                          </w:pPr>
                                          <w:r>
                                            <w:rPr>
                                              <w:rFonts w:eastAsia="Times New Roman"/>
                                              <w:sz w:val="2"/>
                                              <w:szCs w:val="2"/>
                                            </w:rPr>
                                            <w:t> </w:t>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p w:rsidR="004A4BB9" w:rsidRDefault="004A4BB9">
                        <w:pPr>
                          <w:pStyle w:val="berschrift2"/>
                          <w:rPr>
                            <w:rFonts w:ascii="inherit" w:eastAsia="Times New Roman" w:hAnsi="inherit"/>
                          </w:rPr>
                        </w:pPr>
                        <w:bookmarkStart w:id="5" w:name="BogenEM"/>
                        <w:bookmarkEnd w:id="5"/>
                        <w:r>
                          <w:rPr>
                            <w:rStyle w:val="Fett"/>
                            <w:rFonts w:ascii="inherit" w:eastAsia="Times New Roman" w:hAnsi="inherit"/>
                            <w:b/>
                            <w:bCs/>
                            <w:color w:val="27702D"/>
                          </w:rPr>
                          <w:t>Informationen zum Oktoberfestlandesschießen</w:t>
                        </w:r>
                      </w:p>
                      <w:p w:rsidR="004A4BB9" w:rsidRDefault="004A4BB9">
                        <w:pPr>
                          <w:pStyle w:val="StandardWeb"/>
                          <w:rPr>
                            <w:rFonts w:ascii="inherit" w:hAnsi="inherit"/>
                          </w:rPr>
                        </w:pPr>
                        <w:r>
                          <w:rPr>
                            <w:rFonts w:ascii="inherit" w:hAnsi="inherit"/>
                            <w:color w:val="000000"/>
                          </w:rPr>
                          <w:t>Der Countdown läuft! In acht Tagen beginnt das Oktoberfest-Landesschießen!</w:t>
                        </w:r>
                      </w:p>
                      <w:p w:rsidR="004A4BB9" w:rsidRDefault="004A4BB9">
                        <w:pPr>
                          <w:pStyle w:val="StandardWeb"/>
                          <w:rPr>
                            <w:rFonts w:ascii="inherit" w:hAnsi="inherit"/>
                          </w:rPr>
                        </w:pPr>
                        <w:r>
                          <w:rPr>
                            <w:rFonts w:ascii="inherit" w:hAnsi="inherit"/>
                            <w:color w:val="000000"/>
                          </w:rPr>
                          <w:t xml:space="preserve">Nach zweijähriger </w:t>
                        </w:r>
                        <w:proofErr w:type="spellStart"/>
                        <w:r>
                          <w:rPr>
                            <w:rFonts w:ascii="inherit" w:hAnsi="inherit"/>
                            <w:color w:val="000000"/>
                          </w:rPr>
                          <w:t>Coronapause</w:t>
                        </w:r>
                        <w:proofErr w:type="spellEnd"/>
                        <w:r>
                          <w:rPr>
                            <w:rFonts w:ascii="inherit" w:hAnsi="inherit"/>
                            <w:color w:val="000000"/>
                          </w:rPr>
                          <w:t xml:space="preserve"> warten die 80 Schießstände im Schützenfestzelt auf der Münchner </w:t>
                        </w:r>
                        <w:proofErr w:type="spellStart"/>
                        <w:r>
                          <w:rPr>
                            <w:rFonts w:ascii="inherit" w:hAnsi="inherit"/>
                            <w:color w:val="000000"/>
                          </w:rPr>
                          <w:t>Theresienwiese</w:t>
                        </w:r>
                        <w:proofErr w:type="spellEnd"/>
                        <w:r>
                          <w:rPr>
                            <w:rFonts w:ascii="inherit" w:hAnsi="inherit"/>
                            <w:color w:val="000000"/>
                          </w:rPr>
                          <w:t xml:space="preserve"> vom 17. September bis 2. Oktober wieder auf spannende Wettkämpfe. Neben hochdotierten Geldpreisen und attraktiven Ehrenpreisen auf den verschiedenen Scheiben des Preisschießens, werden nach dreijähriger Amtszeit auch die neuen Landesschützenkönige mit dem Luftgewehr, der Luftpistole und bei den Nachwuchsschützen ausgeschossen. Wir freuen uns auf Ihren Besuch!</w:t>
                        </w:r>
                      </w:p>
                      <w:p w:rsidR="004A4BB9" w:rsidRDefault="004A4BB9">
                        <w:pPr>
                          <w:pStyle w:val="StandardWeb"/>
                          <w:rPr>
                            <w:rFonts w:ascii="inherit" w:hAnsi="inherit"/>
                          </w:rPr>
                        </w:pPr>
                        <w:r>
                          <w:rPr>
                            <w:rFonts w:ascii="inherit" w:hAnsi="inherit"/>
                            <w:color w:val="000000"/>
                          </w:rPr>
                          <w:t>Das Schießprogramm, die Schießzeiten und alle weiteren Informationen über die Anreise zum immateriellen Kulturerbe „Oktoberfest-Landesschießen“ finden Sie im </w:t>
                        </w:r>
                        <w:hyperlink r:id="rId9" w:tgtFrame="_blank" w:history="1">
                          <w:r>
                            <w:rPr>
                              <w:rStyle w:val="Hyperlink"/>
                              <w:rFonts w:ascii="inherit" w:hAnsi="inherit"/>
                              <w:b/>
                              <w:bCs/>
                            </w:rPr>
                            <w:t>Webportal des BSSB</w:t>
                          </w:r>
                        </w:hyperlink>
                        <w:r>
                          <w:rPr>
                            <w:rFonts w:ascii="inherit" w:hAnsi="inherit"/>
                            <w:color w:val="000000"/>
                          </w:rPr>
                          <w:t>.</w:t>
                        </w:r>
                      </w:p>
                    </w:tc>
                  </w:tr>
                </w:tbl>
                <w:p w:rsidR="004A4BB9" w:rsidRDefault="004A4BB9">
                  <w:pPr>
                    <w:jc w:val="cente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vAlign w:val="center"/>
                                    <w:hideMark/>
                                  </w:tcPr>
                                  <w:p w:rsidR="004A4BB9" w:rsidRDefault="004A4BB9">
                                    <w:pPr>
                                      <w:rPr>
                                        <w:rFonts w:eastAsia="Times New Roman"/>
                                      </w:rPr>
                                    </w:pPr>
                                    <w:r>
                                      <w:rPr>
                                        <w:rFonts w:eastAsia="Times New Roman"/>
                                      </w:rPr>
                                      <w:t> </w:t>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hidden/>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hidden/>
                    </w:trPr>
                    <w:tc>
                      <w:tcPr>
                        <w:tcW w:w="0" w:type="auto"/>
                        <w:vAlign w:val="center"/>
                        <w:hideMark/>
                      </w:tcPr>
                      <w:p w:rsidR="004A4BB9" w:rsidRDefault="004A4BB9">
                        <w:pPr>
                          <w:rPr>
                            <w:rFonts w:eastAsia="Times New Roman"/>
                            <w:vanish/>
                          </w:rPr>
                        </w:pPr>
                      </w:p>
                    </w:tc>
                  </w:tr>
                </w:tbl>
                <w:p w:rsidR="004A4BB9" w:rsidRDefault="004A4BB9">
                  <w:pPr>
                    <w:jc w:val="cente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vAlign w:val="center"/>
                                    <w:hideMark/>
                                  </w:tcPr>
                                  <w:p w:rsidR="004A4BB9" w:rsidRDefault="004A4BB9">
                                    <w:pPr>
                                      <w:rPr>
                                        <w:rFonts w:eastAsia="Times New Roman"/>
                                      </w:rPr>
                                    </w:pPr>
                                    <w:r>
                                      <w:rPr>
                                        <w:rFonts w:eastAsia="Times New Roman"/>
                                      </w:rPr>
                                      <w:t> </w:t>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4A4BB9" w:rsidRDefault="004A4BB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rHeight w:val="300"/>
                                        <w:tblCellSpacing w:w="0" w:type="dxa"/>
                                        <w:jc w:val="center"/>
                                      </w:trPr>
                                      <w:tc>
                                        <w:tcPr>
                                          <w:tcW w:w="0" w:type="auto"/>
                                          <w:vAlign w:val="center"/>
                                          <w:hideMark/>
                                        </w:tcPr>
                                        <w:p w:rsidR="004A4BB9" w:rsidRDefault="004A4BB9">
                                          <w:pPr>
                                            <w:spacing w:line="0" w:lineRule="atLeast"/>
                                            <w:rPr>
                                              <w:rFonts w:eastAsia="Times New Roman"/>
                                              <w:sz w:val="2"/>
                                              <w:szCs w:val="2"/>
                                            </w:rPr>
                                          </w:pPr>
                                          <w:r>
                                            <w:rPr>
                                              <w:rFonts w:eastAsia="Times New Roman"/>
                                              <w:sz w:val="2"/>
                                              <w:szCs w:val="2"/>
                                            </w:rPr>
                                            <w:t> </w:t>
                                          </w:r>
                                        </w:p>
                                      </w:tc>
                                      <w:bookmarkEnd w:id="3"/>
                                    </w:tr>
                                    <w:tr w:rsidR="004A4BB9">
                                      <w:trPr>
                                        <w:trHeight w:val="60"/>
                                        <w:tblCellSpacing w:w="0" w:type="dxa"/>
                                        <w:jc w:val="center"/>
                                      </w:trPr>
                                      <w:tc>
                                        <w:tcPr>
                                          <w:tcW w:w="0" w:type="auto"/>
                                          <w:shd w:val="clear" w:color="auto" w:fill="27702D"/>
                                          <w:hideMark/>
                                        </w:tcPr>
                                        <w:p w:rsidR="004A4BB9" w:rsidRDefault="004A4BB9">
                                          <w:pPr>
                                            <w:spacing w:line="0" w:lineRule="atLeast"/>
                                            <w:rPr>
                                              <w:rFonts w:eastAsia="Times New Roman"/>
                                              <w:sz w:val="2"/>
                                              <w:szCs w:val="2"/>
                                            </w:rPr>
                                          </w:pPr>
                                          <w:r>
                                            <w:rPr>
                                              <w:rFonts w:eastAsia="Times New Roman"/>
                                              <w:sz w:val="2"/>
                                              <w:szCs w:val="2"/>
                                            </w:rPr>
                                            <w:t> </w:t>
                                          </w:r>
                                        </w:p>
                                      </w:tc>
                                    </w:tr>
                                    <w:tr w:rsidR="004A4BB9">
                                      <w:trPr>
                                        <w:trHeight w:val="300"/>
                                        <w:tblCellSpacing w:w="0" w:type="dxa"/>
                                        <w:jc w:val="center"/>
                                      </w:trPr>
                                      <w:tc>
                                        <w:tcPr>
                                          <w:tcW w:w="0" w:type="auto"/>
                                          <w:vAlign w:val="center"/>
                                          <w:hideMark/>
                                        </w:tcPr>
                                        <w:p w:rsidR="004A4BB9" w:rsidRDefault="004A4BB9">
                                          <w:pPr>
                                            <w:spacing w:line="0" w:lineRule="atLeast"/>
                                            <w:rPr>
                                              <w:rFonts w:eastAsia="Times New Roman"/>
                                              <w:sz w:val="2"/>
                                              <w:szCs w:val="2"/>
                                            </w:rPr>
                                          </w:pPr>
                                          <w:r>
                                            <w:rPr>
                                              <w:rFonts w:eastAsia="Times New Roman"/>
                                              <w:sz w:val="2"/>
                                              <w:szCs w:val="2"/>
                                            </w:rPr>
                                            <w:t> </w:t>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4A4BB9" w:rsidRDefault="004A4BB9">
            <w:pPr>
              <w:jc w:val="center"/>
              <w:rPr>
                <w:rFonts w:eastAsia="Times New Roman"/>
                <w:vanish/>
              </w:rPr>
            </w:pPr>
            <w:bookmarkStart w:id="6" w:name="cra-65328305820"/>
            <w:bookmarkEnd w:id="6"/>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p w:rsidR="004A4BB9" w:rsidRDefault="004A4BB9">
                              <w:pPr>
                                <w:pStyle w:val="berschrift2"/>
                                <w:rPr>
                                  <w:rFonts w:ascii="inherit" w:eastAsia="Times New Roman" w:hAnsi="inherit"/>
                                  <w:color w:val="082137"/>
                                </w:rPr>
                              </w:pPr>
                              <w:r>
                                <w:rPr>
                                  <w:rStyle w:val="Fett"/>
                                  <w:rFonts w:ascii="inherit" w:eastAsia="Times New Roman" w:hAnsi="inherit"/>
                                  <w:b/>
                                  <w:bCs/>
                                  <w:color w:val="27702D"/>
                                </w:rPr>
                                <w:t>Anmeldung Newsletter:</w:t>
                              </w:r>
                            </w:p>
                            <w:p w:rsidR="004A4BB9" w:rsidRDefault="004A4BB9">
                              <w:pPr>
                                <w:pStyle w:val="false"/>
                                <w:rPr>
                                  <w:rFonts w:ascii="inherit" w:hAnsi="inherit"/>
                                </w:rPr>
                              </w:pPr>
                              <w:r>
                                <w:rPr>
                                  <w:rFonts w:ascii="inherit" w:hAnsi="inherit"/>
                                </w:rPr>
                                <w:t>Wenn Sie nicht automatisch diese Nachricht erhalten haben, zukünftig aber auch vom Bayerischen Sportschützenbund direkt informiert werden wollen, können Sie sich beim Newsletter des BSSB anmelden. </w:t>
                              </w:r>
                              <w:hyperlink r:id="rId10" w:tgtFrame="_blank" w:history="1">
                                <w:r>
                                  <w:rPr>
                                    <w:rStyle w:val="Hyperlink"/>
                                    <w:rFonts w:ascii="inherit" w:hAnsi="inherit"/>
                                  </w:rPr>
                                  <w:t>Hier anmelden!</w:t>
                                </w:r>
                              </w:hyperlink>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4A4BB9" w:rsidRDefault="004A4BB9">
            <w:pPr>
              <w:jc w:val="center"/>
              <w:rPr>
                <w:rFonts w:eastAsia="Times New Roman"/>
                <w:vanish/>
              </w:rPr>
            </w:pPr>
            <w:bookmarkStart w:id="7" w:name="cra-23448696085"/>
            <w:bookmarkEnd w:id="7"/>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A4BB9">
                          <w:trPr>
                            <w:trHeight w:val="225"/>
                            <w:tblCellSpacing w:w="0" w:type="dxa"/>
                            <w:jc w:val="center"/>
                          </w:trPr>
                          <w:tc>
                            <w:tcPr>
                              <w:tcW w:w="0" w:type="auto"/>
                              <w:vAlign w:val="center"/>
                              <w:hideMark/>
                            </w:tcPr>
                            <w:p w:rsidR="004A4BB9" w:rsidRDefault="004A4BB9">
                              <w:pPr>
                                <w:spacing w:line="0" w:lineRule="auto"/>
                                <w:rPr>
                                  <w:rFonts w:eastAsia="Times New Roman"/>
                                  <w:sz w:val="2"/>
                                  <w:szCs w:val="2"/>
                                </w:rPr>
                              </w:pPr>
                              <w:r>
                                <w:rPr>
                                  <w:rFonts w:eastAsia="Times New Roman"/>
                                  <w:sz w:val="2"/>
                                  <w:szCs w:val="2"/>
                                </w:rPr>
                                <w:t> </w:t>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r w:rsidR="004A4BB9" w:rsidTr="004A4BB9">
        <w:trPr>
          <w:trHeight w:val="150"/>
          <w:tblCellSpacing w:w="0" w:type="dxa"/>
          <w:jc w:val="center"/>
        </w:trPr>
        <w:tc>
          <w:tcPr>
            <w:tcW w:w="0" w:type="auto"/>
            <w:vAlign w:val="center"/>
            <w:hideMark/>
          </w:tcPr>
          <w:p w:rsidR="004A4BB9" w:rsidRDefault="004A4BB9">
            <w:pPr>
              <w:spacing w:line="15" w:lineRule="atLeast"/>
              <w:rPr>
                <w:rFonts w:eastAsia="Times New Roman"/>
                <w:sz w:val="2"/>
                <w:szCs w:val="2"/>
              </w:rPr>
            </w:pPr>
            <w:r>
              <w:rPr>
                <w:rFonts w:eastAsia="Times New Roman"/>
                <w:sz w:val="2"/>
                <w:szCs w:val="2"/>
              </w:rPr>
              <w:lastRenderedPageBreak/>
              <w:t> </w:t>
            </w:r>
          </w:p>
        </w:tc>
      </w:tr>
      <w:tr w:rsidR="004A4BB9" w:rsidTr="004A4BB9">
        <w:trPr>
          <w:tblCellSpacing w:w="0" w:type="dxa"/>
          <w:jc w:val="center"/>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p w:rsidR="004A4BB9" w:rsidRDefault="004A4BB9">
                        <w:pPr>
                          <w:jc w:val="center"/>
                          <w:rPr>
                            <w:rFonts w:eastAsia="Times New Roman"/>
                            <w:sz w:val="17"/>
                            <w:szCs w:val="17"/>
                          </w:rPr>
                        </w:pPr>
                        <w:r>
                          <w:rPr>
                            <w:rFonts w:eastAsia="Times New Roman"/>
                            <w:sz w:val="17"/>
                            <w:szCs w:val="17"/>
                          </w:rPr>
                          <w:t xml:space="preserve">Wird diese Nachricht nicht richtig dargestellt, klicken Sie bitte </w:t>
                        </w:r>
                        <w:hyperlink r:id="rId11" w:tgtFrame="_blank" w:history="1">
                          <w:r>
                            <w:rPr>
                              <w:rStyle w:val="Fett"/>
                              <w:rFonts w:eastAsia="Times New Roman"/>
                              <w:color w:val="0000FF"/>
                              <w:sz w:val="17"/>
                              <w:szCs w:val="17"/>
                              <w:u w:val="single"/>
                            </w:rPr>
                            <w:t>hier</w:t>
                          </w:r>
                        </w:hyperlink>
                        <w:r>
                          <w:rPr>
                            <w:rFonts w:eastAsia="Times New Roman"/>
                            <w:sz w:val="17"/>
                            <w:szCs w:val="17"/>
                          </w:rPr>
                          <w:t>.</w:t>
                        </w:r>
                      </w:p>
                    </w:tc>
                  </w:tr>
                </w:tbl>
                <w:p w:rsidR="004A4BB9" w:rsidRDefault="004A4BB9">
                  <w:pPr>
                    <w:jc w:val="center"/>
                    <w:rPr>
                      <w:rFonts w:eastAsia="Times New Roman"/>
                      <w:sz w:val="20"/>
                      <w:szCs w:val="20"/>
                    </w:rPr>
                  </w:pPr>
                </w:p>
              </w:tc>
            </w:tr>
          </w:tbl>
          <w:p w:rsidR="004A4BB9" w:rsidRDefault="004A4BB9">
            <w:pPr>
              <w:rPr>
                <w:rFonts w:eastAsia="Times New Roman"/>
                <w:vanish/>
                <w:color w:val="082137"/>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BB9">
              <w:trPr>
                <w:tblCellSpacing w:w="0" w:type="dxa"/>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4A4BB9">
                          <w:trPr>
                            <w:tblCellSpacing w:w="0" w:type="dxa"/>
                            <w:jc w:val="center"/>
                          </w:trPr>
                          <w:tc>
                            <w:tcPr>
                              <w:tcW w:w="0" w:type="auto"/>
                              <w:tcMar>
                                <w:top w:w="75" w:type="dxa"/>
                                <w:left w:w="0" w:type="dxa"/>
                                <w:bottom w:w="75" w:type="dxa"/>
                                <w:right w:w="0" w:type="dxa"/>
                              </w:tcMar>
                              <w:hideMark/>
                            </w:tcPr>
                            <w:p w:rsidR="004A4BB9" w:rsidRDefault="004A4BB9">
                              <w:pPr>
                                <w:jc w:val="center"/>
                                <w:rPr>
                                  <w:rFonts w:eastAsia="Times New Roman"/>
                                  <w:sz w:val="17"/>
                                  <w:szCs w:val="17"/>
                                </w:rPr>
                              </w:pPr>
                              <w:r>
                                <w:rPr>
                                  <w:rFonts w:eastAsia="Times New Roman"/>
                                  <w:sz w:val="17"/>
                                  <w:szCs w:val="17"/>
                                </w:rPr>
                                <w:t>Bayerischer Sportschützenbund e.V.</w:t>
                              </w:r>
                              <w:r>
                                <w:rPr>
                                  <w:rFonts w:eastAsia="Times New Roman"/>
                                  <w:sz w:val="17"/>
                                  <w:szCs w:val="17"/>
                                </w:rPr>
                                <w:br/>
                                <w:t xml:space="preserve">Ingolstädter </w:t>
                              </w:r>
                              <w:proofErr w:type="spellStart"/>
                              <w:r>
                                <w:rPr>
                                  <w:rFonts w:eastAsia="Times New Roman"/>
                                  <w:sz w:val="17"/>
                                  <w:szCs w:val="17"/>
                                </w:rPr>
                                <w:t>Landstrasse</w:t>
                              </w:r>
                              <w:proofErr w:type="spellEnd"/>
                              <w:r>
                                <w:rPr>
                                  <w:rFonts w:eastAsia="Times New Roman"/>
                                  <w:sz w:val="17"/>
                                  <w:szCs w:val="17"/>
                                </w:rPr>
                                <w:t xml:space="preserve"> 110</w:t>
                              </w:r>
                              <w:r>
                                <w:rPr>
                                  <w:rFonts w:eastAsia="Times New Roman"/>
                                  <w:sz w:val="17"/>
                                  <w:szCs w:val="17"/>
                                </w:rPr>
                                <w:br/>
                                <w:t>85748 Garching</w:t>
                              </w:r>
                              <w:r>
                                <w:rPr>
                                  <w:rFonts w:eastAsia="Times New Roman"/>
                                  <w:sz w:val="17"/>
                                  <w:szCs w:val="17"/>
                                </w:rPr>
                                <w:br/>
                                <w:t>Deutschland</w:t>
                              </w:r>
                              <w:r>
                                <w:rPr>
                                  <w:rFonts w:eastAsia="Times New Roman"/>
                                  <w:sz w:val="17"/>
                                  <w:szCs w:val="17"/>
                                </w:rPr>
                                <w:br/>
                              </w:r>
                              <w:r>
                                <w:rPr>
                                  <w:rFonts w:eastAsia="Times New Roman"/>
                                  <w:sz w:val="17"/>
                                  <w:szCs w:val="17"/>
                                </w:rPr>
                                <w:br/>
                                <w:t>0893169490</w:t>
                              </w:r>
                              <w:r>
                                <w:rPr>
                                  <w:rFonts w:eastAsia="Times New Roman"/>
                                  <w:sz w:val="17"/>
                                  <w:szCs w:val="17"/>
                                </w:rPr>
                                <w:br/>
                              </w:r>
                              <w:proofErr w:type="spellStart"/>
                              <w:r>
                                <w:rPr>
                                  <w:rFonts w:eastAsia="Times New Roman"/>
                                  <w:sz w:val="17"/>
                                  <w:szCs w:val="17"/>
                                </w:rPr>
                                <w:t>newsletter</w:t>
                              </w:r>
                              <w:proofErr w:type="spellEnd"/>
                              <w:r>
                                <w:rPr>
                                  <w:rFonts w:eastAsia="Times New Roman"/>
                                  <w:sz w:val="17"/>
                                  <w:szCs w:val="17"/>
                                </w:rPr>
                                <w:br/>
                              </w:r>
                              <w:hyperlink r:id="rId12" w:tgtFrame="_blank" w:history="1">
                                <w:r>
                                  <w:rPr>
                                    <w:rStyle w:val="Hyperlink"/>
                                    <w:rFonts w:eastAsia="Times New Roman"/>
                                    <w:sz w:val="17"/>
                                    <w:szCs w:val="17"/>
                                  </w:rPr>
                                  <w:t>www.bssb.de</w:t>
                                </w:r>
                              </w:hyperlink>
                            </w:p>
                          </w:tc>
                        </w:tr>
                        <w:tr w:rsidR="004A4BB9">
                          <w:trPr>
                            <w:tblCellSpacing w:w="0" w:type="dxa"/>
                            <w:jc w:val="center"/>
                          </w:trPr>
                          <w:tc>
                            <w:tcPr>
                              <w:tcW w:w="0" w:type="auto"/>
                              <w:tcMar>
                                <w:top w:w="75" w:type="dxa"/>
                                <w:left w:w="0" w:type="dxa"/>
                                <w:bottom w:w="75" w:type="dxa"/>
                                <w:right w:w="0" w:type="dxa"/>
                              </w:tcMar>
                              <w:hideMark/>
                            </w:tcPr>
                            <w:p w:rsidR="004A4BB9" w:rsidRDefault="004A4BB9">
                              <w:pPr>
                                <w:jc w:val="center"/>
                                <w:rPr>
                                  <w:rFonts w:eastAsia="Times New Roman"/>
                                  <w:sz w:val="17"/>
                                  <w:szCs w:val="17"/>
                                </w:rPr>
                              </w:pPr>
                              <w:r>
                                <w:rPr>
                                  <w:rFonts w:eastAsia="Times New Roman"/>
                                  <w:sz w:val="17"/>
                                  <w:szCs w:val="17"/>
                                </w:rPr>
                                <w:lastRenderedPageBreak/>
                                <w:t xml:space="preserve">Wenn Sie diese E-Mail (an: </w:t>
                              </w:r>
                              <w:hyperlink r:id="rId13" w:history="1">
                                <w:r>
                                  <w:rPr>
                                    <w:rStyle w:val="Hyperlink"/>
                                    <w:rFonts w:eastAsia="Times New Roman"/>
                                    <w:sz w:val="17"/>
                                    <w:szCs w:val="17"/>
                                  </w:rPr>
                                  <w:t>andreaschmelzerreal@web.de</w:t>
                                </w:r>
                              </w:hyperlink>
                              <w:r>
                                <w:rPr>
                                  <w:rFonts w:eastAsia="Times New Roman"/>
                                  <w:sz w:val="17"/>
                                  <w:szCs w:val="17"/>
                                </w:rPr>
                                <w:t xml:space="preserve">) nicht mehr empfangen möchten, können Sie diese </w:t>
                              </w:r>
                              <w:hyperlink r:id="rId14" w:tgtFrame="_blank" w:history="1">
                                <w:r>
                                  <w:rPr>
                                    <w:rStyle w:val="Fett"/>
                                    <w:rFonts w:eastAsia="Times New Roman"/>
                                    <w:color w:val="0000FF"/>
                                    <w:sz w:val="17"/>
                                    <w:szCs w:val="17"/>
                                    <w:u w:val="single"/>
                                  </w:rPr>
                                  <w:t>hier</w:t>
                                </w:r>
                              </w:hyperlink>
                              <w:r>
                                <w:rPr>
                                  <w:rFonts w:eastAsia="Times New Roman"/>
                                  <w:sz w:val="17"/>
                                  <w:szCs w:val="17"/>
                                </w:rPr>
                                <w:t xml:space="preserve"> kostenlos abbestellen.</w:t>
                              </w:r>
                            </w:p>
                          </w:tc>
                        </w:tr>
                        <w:tr w:rsidR="004A4BB9">
                          <w:trPr>
                            <w:tblCellSpacing w:w="0" w:type="dxa"/>
                            <w:jc w:val="center"/>
                          </w:trPr>
                          <w:tc>
                            <w:tcPr>
                              <w:tcW w:w="0" w:type="auto"/>
                              <w:tcMar>
                                <w:top w:w="75" w:type="dxa"/>
                                <w:left w:w="0" w:type="dxa"/>
                                <w:bottom w:w="75" w:type="dxa"/>
                                <w:right w:w="0" w:type="dxa"/>
                              </w:tcMar>
                              <w:hideMark/>
                            </w:tcPr>
                            <w:p w:rsidR="004A4BB9" w:rsidRDefault="004A4BB9">
                              <w:pPr>
                                <w:pStyle w:val="StandardWeb"/>
                                <w:spacing w:line="225" w:lineRule="atLeast"/>
                                <w:jc w:val="center"/>
                                <w:rPr>
                                  <w:sz w:val="17"/>
                                  <w:szCs w:val="17"/>
                                </w:rPr>
                              </w:pPr>
                              <w:r>
                                <w:rPr>
                                  <w:sz w:val="17"/>
                                  <w:szCs w:val="17"/>
                                </w:rPr>
                                <w:t> </w:t>
                              </w:r>
                            </w:p>
                            <w:p w:rsidR="004A4BB9" w:rsidRDefault="004A4BB9">
                              <w:pPr>
                                <w:spacing w:line="225" w:lineRule="atLeast"/>
                                <w:jc w:val="center"/>
                                <w:rPr>
                                  <w:rFonts w:eastAsia="Times New Roman"/>
                                  <w:sz w:val="17"/>
                                  <w:szCs w:val="17"/>
                                </w:rPr>
                              </w:pPr>
                              <w:r>
                                <w:rPr>
                                  <w:rFonts w:eastAsia="Times New Roman"/>
                                  <w:noProof/>
                                  <w:color w:val="0000FF"/>
                                  <w:sz w:val="17"/>
                                  <w:szCs w:val="17"/>
                                </w:rPr>
                                <w:drawing>
                                  <wp:inline distT="0" distB="0" distL="0" distR="0">
                                    <wp:extent cx="1676400" cy="571500"/>
                                    <wp:effectExtent l="0" t="0" r="0" b="0"/>
                                    <wp:docPr id="1" name="Grafik 1" descr="https://d388us03v35p3m.cloudfront.net/cr3_images/badget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88us03v35p3m.cloudfront.net/cr3_images/badget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p>
                            <w:p w:rsidR="004A4BB9" w:rsidRDefault="004A4BB9">
                              <w:pPr>
                                <w:pStyle w:val="StandardWeb"/>
                                <w:spacing w:line="225" w:lineRule="atLeast"/>
                                <w:jc w:val="center"/>
                                <w:rPr>
                                  <w:sz w:val="17"/>
                                  <w:szCs w:val="17"/>
                                </w:rPr>
                              </w:pPr>
                              <w:r>
                                <w:rPr>
                                  <w:sz w:val="17"/>
                                  <w:szCs w:val="17"/>
                                </w:rPr>
                                <w:t> </w:t>
                              </w:r>
                            </w:p>
                          </w:tc>
                        </w:tr>
                      </w:tbl>
                      <w:p w:rsidR="004A4BB9" w:rsidRDefault="004A4BB9">
                        <w:pPr>
                          <w:jc w:val="center"/>
                          <w:rPr>
                            <w:rFonts w:eastAsia="Times New Roman"/>
                            <w:sz w:val="20"/>
                            <w:szCs w:val="20"/>
                          </w:rPr>
                        </w:pPr>
                      </w:p>
                    </w:tc>
                  </w:tr>
                </w:tbl>
                <w:p w:rsidR="004A4BB9" w:rsidRDefault="004A4BB9">
                  <w:pPr>
                    <w:jc w:val="center"/>
                    <w:rPr>
                      <w:rFonts w:eastAsia="Times New Roman"/>
                      <w:sz w:val="20"/>
                      <w:szCs w:val="20"/>
                    </w:rPr>
                  </w:pPr>
                </w:p>
              </w:tc>
            </w:tr>
          </w:tbl>
          <w:p w:rsidR="004A4BB9" w:rsidRDefault="004A4BB9">
            <w:pPr>
              <w:rPr>
                <w:rFonts w:eastAsia="Times New Roman"/>
                <w:sz w:val="20"/>
                <w:szCs w:val="20"/>
              </w:rPr>
            </w:pPr>
          </w:p>
        </w:tc>
      </w:tr>
    </w:tbl>
    <w:p w:rsidR="007B4F48" w:rsidRDefault="007B4F48">
      <w:bookmarkStart w:id="8" w:name="_GoBack"/>
      <w:bookmarkEnd w:id="8"/>
    </w:p>
    <w:sectPr w:rsidR="007B4F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9"/>
    <w:rsid w:val="004A4BB9"/>
    <w:rsid w:val="007B4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4068-F051-4944-AE2F-BF2809A3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4BB9"/>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4A4BB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A4BB9"/>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4A4BB9"/>
    <w:rPr>
      <w:color w:val="0000FF"/>
      <w:u w:val="single"/>
    </w:rPr>
  </w:style>
  <w:style w:type="paragraph" w:styleId="StandardWeb">
    <w:name w:val="Normal (Web)"/>
    <w:basedOn w:val="Standard"/>
    <w:uiPriority w:val="99"/>
    <w:semiHidden/>
    <w:unhideWhenUsed/>
    <w:rsid w:val="004A4BB9"/>
    <w:pPr>
      <w:spacing w:before="100" w:beforeAutospacing="1" w:after="100" w:afterAutospacing="1"/>
    </w:pPr>
  </w:style>
  <w:style w:type="paragraph" w:customStyle="1" w:styleId="false">
    <w:name w:val="false"/>
    <w:basedOn w:val="Standard"/>
    <w:uiPriority w:val="99"/>
    <w:semiHidden/>
    <w:rsid w:val="004A4BB9"/>
    <w:pPr>
      <w:spacing w:before="100" w:beforeAutospacing="1" w:after="100" w:afterAutospacing="1"/>
    </w:pPr>
  </w:style>
  <w:style w:type="character" w:styleId="Fett">
    <w:name w:val="Strong"/>
    <w:basedOn w:val="Absatz-Standardschriftart"/>
    <w:uiPriority w:val="22"/>
    <w:qFormat/>
    <w:rsid w:val="004A4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dreaschmelzerreal@web.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306076.seu2.cleverreach.com/c/75283534/c6ab80df123e-rhy1i1" TargetMode="External"/><Relationship Id="rId12" Type="http://schemas.openxmlformats.org/officeDocument/2006/relationships/hyperlink" Target="http://www.bssb.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306076.seu2.cleverreach.com/c/75283533/c6ab80df123e-rhy1i1" TargetMode="External"/><Relationship Id="rId11" Type="http://schemas.openxmlformats.org/officeDocument/2006/relationships/hyperlink" Target="https://306076.seu2.cleverreach.com/m/13855325/0-d21bd993ade8b6fbcdb7148e3c8267d785340399c74ec5ecd9c6ea90d2c5f6e38606364fef294987b803211446fb0f83" TargetMode="External"/><Relationship Id="rId5" Type="http://schemas.openxmlformats.org/officeDocument/2006/relationships/hyperlink" Target="https://306076.seu2.cleverreach.com/c/75283532/c6ab80df123e-rhy1i1" TargetMode="External"/><Relationship Id="rId15" Type="http://schemas.openxmlformats.org/officeDocument/2006/relationships/hyperlink" Target="https://306076.seu2.cleverreach.com/c/75283537/c6ab80df123e-rhy1i1" TargetMode="External"/><Relationship Id="rId10" Type="http://schemas.openxmlformats.org/officeDocument/2006/relationships/hyperlink" Target="http://306076.seu2.cleverreach.com/c/64796201/c6ab80df123e-rhy1i1" TargetMode="External"/><Relationship Id="rId4" Type="http://schemas.openxmlformats.org/officeDocument/2006/relationships/image" Target="media/image1.jpeg"/><Relationship Id="rId9" Type="http://schemas.openxmlformats.org/officeDocument/2006/relationships/hyperlink" Target="https://306076.seu2.cleverreach.com/c/75283536/c6ab80df123e-rhy1i1" TargetMode="External"/><Relationship Id="rId14" Type="http://schemas.openxmlformats.org/officeDocument/2006/relationships/hyperlink" Target="https://306076.seu2.cleverreach.com/rmftlp.php?cid=0&amp;mid=13855325&amp;h=0-c6ab80df123e-rhy1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2022-09-12T10:42:00Z</dcterms:created>
  <dcterms:modified xsi:type="dcterms:W3CDTF">2022-09-12T10:43:00Z</dcterms:modified>
</cp:coreProperties>
</file>